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F10570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F10570">
        <w:rPr>
          <w:szCs w:val="24"/>
          <w:u w:val="single"/>
        </w:rPr>
        <w:t>Apskaitininkas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F10570">
        <w:rPr>
          <w:szCs w:val="24"/>
          <w:u w:val="single"/>
        </w:rPr>
        <w:t>431110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403FDE">
        <w:rPr>
          <w:szCs w:val="24"/>
          <w:u w:val="single"/>
          <w:lang w:eastAsia="lt-LT"/>
        </w:rPr>
        <w:t>kvalifikuotas darbuotojas</w:t>
      </w:r>
      <w:r w:rsidR="00742096" w:rsidRPr="009813DC">
        <w:rPr>
          <w:szCs w:val="24"/>
          <w:u w:val="single"/>
          <w:lang w:eastAsia="lt-LT"/>
        </w:rPr>
        <w:t>.</w:t>
      </w:r>
      <w:r w:rsidR="00403FDE">
        <w:rPr>
          <w:szCs w:val="24"/>
          <w:lang w:eastAsia="lt-LT"/>
        </w:rPr>
        <w:tab/>
      </w:r>
      <w:r w:rsidR="00403FDE">
        <w:rPr>
          <w:szCs w:val="24"/>
          <w:lang w:eastAsia="lt-LT"/>
        </w:rPr>
        <w:tab/>
        <w:t xml:space="preserve">        </w:t>
      </w:r>
    </w:p>
    <w:p w:rsidR="000759F8" w:rsidRPr="009813DC" w:rsidRDefault="00403FDE" w:rsidP="00BD2C39">
      <w:pPr>
        <w:ind w:firstLine="567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="00A82CD5"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="00A82CD5"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6B6A01">
        <w:rPr>
          <w:szCs w:val="24"/>
          <w:u w:val="single"/>
          <w:lang w:val="es-ES_tradnl" w:eastAsia="lt-LT"/>
        </w:rPr>
        <w:t>C 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112FF8">
        <w:rPr>
          <w:szCs w:val="24"/>
          <w:lang w:val="es-ES_tradnl" w:eastAsia="lt-LT"/>
        </w:rPr>
        <w:t>Administracija.</w:t>
      </w:r>
      <w:r w:rsidR="00DF2B8F" w:rsidRPr="009813DC">
        <w:rPr>
          <w:szCs w:val="24"/>
          <w:lang w:val="es-ES_tradnl" w:eastAsia="lt-LT"/>
        </w:rPr>
        <w:t xml:space="preserve"> </w:t>
      </w:r>
    </w:p>
    <w:p w:rsidR="007E463A" w:rsidRDefault="00DF2B8F" w:rsidP="00BD2C39">
      <w:pPr>
        <w:ind w:firstLine="567"/>
        <w:jc w:val="both"/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7E463A">
        <w:rPr>
          <w:szCs w:val="24"/>
          <w:lang w:val="es-ES_tradnl" w:eastAsia="lt-LT"/>
        </w:rPr>
        <w:t xml:space="preserve"> </w:t>
      </w:r>
      <w:r w:rsidR="007E463A">
        <w:t xml:space="preserve">užtikrinti Centro apskaitos tvarkymą, vadovaujantis įstaigos direktoriaus patvirtinta apskaitos politika, nepažeidžiant bendrųjų apskaitos principų. 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F10570">
        <w:rPr>
          <w:szCs w:val="24"/>
          <w:lang w:val="es-ES_tradnl" w:eastAsia="lt-LT"/>
        </w:rPr>
        <w:t>Centro vyriausiajai buhalterei.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Pr="009813DC" w:rsidRDefault="00DF2B8F" w:rsidP="00403FDE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403FDE" w:rsidRDefault="00403FDE" w:rsidP="00403FDE">
      <w:pPr>
        <w:jc w:val="both"/>
      </w:pPr>
      <w:r>
        <w:rPr>
          <w:szCs w:val="24"/>
          <w:lang w:eastAsia="lt-LT"/>
        </w:rPr>
        <w:t xml:space="preserve">         </w:t>
      </w:r>
      <w:r w:rsidR="00DF2B8F"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.1. </w:t>
      </w:r>
      <w:r w:rsidR="005774CC" w:rsidRPr="009813DC">
        <w:rPr>
          <w:szCs w:val="24"/>
          <w:lang w:eastAsia="lt-LT"/>
        </w:rPr>
        <w:t>Pareigybės išsilavinimas</w:t>
      </w:r>
      <w:r w:rsidR="00CD50B1" w:rsidRPr="009813D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– būtinas</w:t>
      </w:r>
      <w:r>
        <w:rPr>
          <w:szCs w:val="24"/>
        </w:rPr>
        <w:t xml:space="preserve"> ne žemesnis kaip vidurinis išsilavinimas ir (ar) įgyta profesinė kvalifikacija.</w:t>
      </w:r>
    </w:p>
    <w:p w:rsidR="001821DA" w:rsidRPr="009813DC" w:rsidRDefault="00DF2B8F" w:rsidP="00403FDE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.2. </w:t>
      </w:r>
      <w:r w:rsidR="005C5CCC" w:rsidRPr="009813DC">
        <w:rPr>
          <w:szCs w:val="24"/>
          <w:lang w:eastAsia="lt-LT"/>
        </w:rPr>
        <w:t>Darbuotojas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</w:t>
      </w:r>
      <w:r w:rsidR="00F10570">
        <w:t>buhalterinę apskaitą</w:t>
      </w:r>
      <w:r w:rsidR="00B668B5">
        <w:t>.</w:t>
      </w:r>
      <w:r w:rsidR="00F10570">
        <w:t xml:space="preserve"> </w:t>
      </w: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3A55A4" w:rsidRDefault="00DF2B8F" w:rsidP="00950E5D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F13A1A" w:rsidRDefault="00B856A5" w:rsidP="00950E5D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7.1. </w:t>
      </w:r>
      <w:r w:rsidR="002B1C6A">
        <w:rPr>
          <w:color w:val="000000"/>
          <w:szCs w:val="24"/>
          <w:lang w:eastAsia="lt-LT"/>
        </w:rPr>
        <w:t>ap</w:t>
      </w:r>
      <w:r>
        <w:rPr>
          <w:color w:val="000000"/>
          <w:szCs w:val="24"/>
          <w:lang w:eastAsia="lt-LT"/>
        </w:rPr>
        <w:t xml:space="preserve">skaičiuoja </w:t>
      </w:r>
      <w:r w:rsidR="002B1C6A">
        <w:rPr>
          <w:color w:val="000000"/>
          <w:szCs w:val="24"/>
          <w:lang w:eastAsia="lt-LT"/>
        </w:rPr>
        <w:t xml:space="preserve">Laikino apgyvendinimo tarnybos gyventojams </w:t>
      </w:r>
      <w:r w:rsidR="00033690">
        <w:rPr>
          <w:color w:val="000000"/>
          <w:szCs w:val="24"/>
          <w:lang w:eastAsia="lt-LT"/>
        </w:rPr>
        <w:t xml:space="preserve">mokestį už laikiną </w:t>
      </w:r>
      <w:r w:rsidR="00CE774F">
        <w:rPr>
          <w:color w:val="000000"/>
          <w:szCs w:val="24"/>
          <w:lang w:eastAsia="lt-LT"/>
        </w:rPr>
        <w:t>apgyvendinimą pagal jų gaunamas pajamas</w:t>
      </w:r>
      <w:r w:rsidR="00950E5D">
        <w:rPr>
          <w:color w:val="000000"/>
          <w:szCs w:val="24"/>
          <w:lang w:eastAsia="lt-LT"/>
        </w:rPr>
        <w:t>;</w:t>
      </w:r>
    </w:p>
    <w:p w:rsidR="00B856A5" w:rsidRPr="00950E5D" w:rsidRDefault="00B856A5" w:rsidP="00023952">
      <w:pPr>
        <w:ind w:firstLine="567"/>
        <w:jc w:val="both"/>
        <w:rPr>
          <w:color w:val="000000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 xml:space="preserve">7.2. skaičiuoja </w:t>
      </w:r>
      <w:proofErr w:type="spellStart"/>
      <w:r>
        <w:rPr>
          <w:color w:val="000000"/>
          <w:szCs w:val="24"/>
          <w:lang w:val="en-US" w:eastAsia="lt-LT"/>
        </w:rPr>
        <w:t>darbo</w:t>
      </w:r>
      <w:proofErr w:type="spellEnd"/>
      <w:r>
        <w:rPr>
          <w:color w:val="000000"/>
          <w:szCs w:val="24"/>
          <w:lang w:val="en-US" w:eastAsia="lt-LT"/>
        </w:rPr>
        <w:t xml:space="preserve"> </w:t>
      </w:r>
      <w:proofErr w:type="spellStart"/>
      <w:r>
        <w:rPr>
          <w:color w:val="000000"/>
          <w:szCs w:val="24"/>
          <w:lang w:val="en-US" w:eastAsia="lt-LT"/>
        </w:rPr>
        <w:t>užmokestį</w:t>
      </w:r>
      <w:proofErr w:type="spellEnd"/>
      <w:r w:rsidR="00F10570" w:rsidRPr="007E463A">
        <w:rPr>
          <w:color w:val="000000"/>
          <w:szCs w:val="24"/>
          <w:lang w:val="en-US" w:eastAsia="lt-LT"/>
        </w:rPr>
        <w:t xml:space="preserve"> </w:t>
      </w:r>
      <w:r w:rsidR="009750AE">
        <w:rPr>
          <w:color w:val="000000"/>
          <w:szCs w:val="24"/>
          <w:lang w:val="en-US" w:eastAsia="lt-LT"/>
        </w:rPr>
        <w:t>(C</w:t>
      </w:r>
      <w:r w:rsidR="00F10570" w:rsidRPr="007E463A">
        <w:rPr>
          <w:color w:val="000000"/>
          <w:szCs w:val="24"/>
          <w:lang w:val="en-US" w:eastAsia="lt-LT"/>
        </w:rPr>
        <w:t xml:space="preserve">entro </w:t>
      </w:r>
      <w:proofErr w:type="spellStart"/>
      <w:r w:rsidR="00F10570" w:rsidRPr="007E463A">
        <w:rPr>
          <w:color w:val="000000"/>
          <w:szCs w:val="24"/>
          <w:lang w:val="en-US" w:eastAsia="lt-LT"/>
        </w:rPr>
        <w:t>darbuotojam</w:t>
      </w:r>
      <w:r w:rsidR="00950E5D">
        <w:rPr>
          <w:color w:val="000000"/>
          <w:szCs w:val="24"/>
          <w:lang w:val="en-US" w:eastAsia="lt-LT"/>
        </w:rPr>
        <w:t>s</w:t>
      </w:r>
      <w:proofErr w:type="spellEnd"/>
      <w:r w:rsidR="00950E5D">
        <w:rPr>
          <w:color w:val="000000"/>
          <w:szCs w:val="24"/>
          <w:lang w:val="en-US" w:eastAsia="lt-LT"/>
        </w:rPr>
        <w:t xml:space="preserve">, </w:t>
      </w:r>
      <w:proofErr w:type="spellStart"/>
      <w:r w:rsidR="00950E5D">
        <w:rPr>
          <w:color w:val="000000"/>
          <w:szCs w:val="24"/>
          <w:lang w:val="en-US" w:eastAsia="lt-LT"/>
        </w:rPr>
        <w:t>dirbantiems</w:t>
      </w:r>
      <w:proofErr w:type="spellEnd"/>
      <w:r w:rsidR="00950E5D">
        <w:rPr>
          <w:color w:val="000000"/>
          <w:szCs w:val="24"/>
          <w:lang w:val="en-US" w:eastAsia="lt-LT"/>
        </w:rPr>
        <w:t xml:space="preserve"> </w:t>
      </w:r>
      <w:proofErr w:type="spellStart"/>
      <w:r w:rsidR="00950E5D">
        <w:rPr>
          <w:color w:val="000000"/>
          <w:szCs w:val="24"/>
          <w:lang w:val="en-US" w:eastAsia="lt-LT"/>
        </w:rPr>
        <w:t>pagal</w:t>
      </w:r>
      <w:proofErr w:type="spellEnd"/>
      <w:r w:rsidR="00950E5D">
        <w:rPr>
          <w:color w:val="000000"/>
          <w:szCs w:val="24"/>
          <w:lang w:val="en-US" w:eastAsia="lt-LT"/>
        </w:rPr>
        <w:t xml:space="preserve"> </w:t>
      </w:r>
      <w:proofErr w:type="spellStart"/>
      <w:r w:rsidR="00950E5D">
        <w:rPr>
          <w:color w:val="000000"/>
          <w:szCs w:val="24"/>
          <w:lang w:val="en-US" w:eastAsia="lt-LT"/>
        </w:rPr>
        <w:t>projektus</w:t>
      </w:r>
      <w:proofErr w:type="spellEnd"/>
      <w:r w:rsidR="00950E5D">
        <w:rPr>
          <w:color w:val="000000"/>
          <w:szCs w:val="24"/>
          <w:lang w:val="en-US" w:eastAsia="lt-LT"/>
        </w:rPr>
        <w:t xml:space="preserve">, </w:t>
      </w:r>
      <w:proofErr w:type="spellStart"/>
      <w:r w:rsidR="00F10570" w:rsidRPr="007E463A">
        <w:rPr>
          <w:color w:val="000000"/>
          <w:szCs w:val="24"/>
          <w:lang w:val="en-US" w:eastAsia="lt-LT"/>
        </w:rPr>
        <w:t>dirbantiems</w:t>
      </w:r>
      <w:proofErr w:type="spellEnd"/>
      <w:r w:rsidR="00F10570" w:rsidRPr="007E463A">
        <w:rPr>
          <w:color w:val="000000"/>
          <w:szCs w:val="24"/>
          <w:lang w:val="en-US" w:eastAsia="lt-LT"/>
        </w:rPr>
        <w:t xml:space="preserve"> </w:t>
      </w:r>
      <w:proofErr w:type="spellStart"/>
      <w:r w:rsidR="00F10570" w:rsidRPr="007E463A">
        <w:rPr>
          <w:color w:val="000000"/>
          <w:szCs w:val="24"/>
          <w:lang w:val="en-US" w:eastAsia="lt-LT"/>
        </w:rPr>
        <w:t>viešuosius</w:t>
      </w:r>
      <w:proofErr w:type="spellEnd"/>
      <w:r w:rsidR="00F10570" w:rsidRPr="007E463A">
        <w:rPr>
          <w:color w:val="000000"/>
          <w:szCs w:val="24"/>
          <w:lang w:val="en-US" w:eastAsia="lt-LT"/>
        </w:rPr>
        <w:t xml:space="preserve"> </w:t>
      </w:r>
      <w:proofErr w:type="spellStart"/>
      <w:r w:rsidR="00F10570" w:rsidRPr="007E463A">
        <w:rPr>
          <w:color w:val="000000"/>
          <w:szCs w:val="24"/>
          <w:lang w:val="en-US" w:eastAsia="lt-LT"/>
        </w:rPr>
        <w:t>darbus</w:t>
      </w:r>
      <w:proofErr w:type="spellEnd"/>
      <w:r>
        <w:rPr>
          <w:color w:val="000000"/>
          <w:szCs w:val="24"/>
          <w:lang w:eastAsia="lt-LT"/>
        </w:rPr>
        <w:t>);</w:t>
      </w:r>
    </w:p>
    <w:p w:rsidR="00BB072F" w:rsidRDefault="00BB072F" w:rsidP="00023952">
      <w:pPr>
        <w:ind w:firstLine="567"/>
        <w:jc w:val="both"/>
        <w:rPr>
          <w:color w:val="000000"/>
          <w:szCs w:val="24"/>
          <w:lang w:eastAsia="lt-LT"/>
        </w:rPr>
      </w:pPr>
      <w:r w:rsidRPr="00BB072F">
        <w:rPr>
          <w:color w:val="000000"/>
          <w:szCs w:val="24"/>
          <w:lang w:eastAsia="lt-LT"/>
        </w:rPr>
        <w:t xml:space="preserve">7.3. </w:t>
      </w:r>
      <w:r>
        <w:rPr>
          <w:color w:val="000000"/>
          <w:szCs w:val="24"/>
          <w:lang w:eastAsia="lt-LT"/>
        </w:rPr>
        <w:t>siunčia darbo užmokesčio pavedimus</w:t>
      </w:r>
      <w:r w:rsidR="00F10570" w:rsidRPr="00BB072F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į bankus;</w:t>
      </w:r>
    </w:p>
    <w:p w:rsidR="00BB072F" w:rsidRDefault="00BB072F" w:rsidP="0002395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7.4. ruošia dirbančių pagal </w:t>
      </w:r>
      <w:r w:rsidR="00F10570" w:rsidRPr="007E463A">
        <w:rPr>
          <w:color w:val="000000"/>
          <w:szCs w:val="24"/>
          <w:lang w:eastAsia="lt-LT"/>
        </w:rPr>
        <w:t>Viešųjų darbų</w:t>
      </w:r>
      <w:r>
        <w:rPr>
          <w:color w:val="000000"/>
          <w:szCs w:val="24"/>
          <w:lang w:eastAsia="lt-LT"/>
        </w:rPr>
        <w:t xml:space="preserve"> programą ataskaitas</w:t>
      </w:r>
      <w:r w:rsidR="00F10570" w:rsidRPr="007E463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į Savivaldybę ir darbo biržą;</w:t>
      </w:r>
    </w:p>
    <w:p w:rsidR="00BB072F" w:rsidRDefault="00BB072F" w:rsidP="00F13A1A">
      <w:pPr>
        <w:ind w:left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7.5. pildo d</w:t>
      </w:r>
      <w:r w:rsidR="00F10570" w:rsidRPr="007E463A">
        <w:rPr>
          <w:color w:val="000000"/>
          <w:szCs w:val="24"/>
          <w:lang w:eastAsia="lt-LT"/>
        </w:rPr>
        <w:t>arbuotojų darbo laiko</w:t>
      </w:r>
      <w:r>
        <w:rPr>
          <w:color w:val="000000"/>
          <w:szCs w:val="24"/>
          <w:lang w:eastAsia="lt-LT"/>
        </w:rPr>
        <w:t xml:space="preserve"> apskaitos žiniaraščius;</w:t>
      </w:r>
    </w:p>
    <w:p w:rsidR="00F10570" w:rsidRPr="007E463A" w:rsidRDefault="00BB072F" w:rsidP="00AA2BE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7.6. pildo ir siunčia į </w:t>
      </w:r>
      <w:r w:rsidR="00F10570" w:rsidRPr="007E463A">
        <w:rPr>
          <w:color w:val="000000"/>
          <w:szCs w:val="24"/>
          <w:lang w:eastAsia="lt-LT"/>
        </w:rPr>
        <w:t xml:space="preserve">Sodrą </w:t>
      </w:r>
      <w:r w:rsidR="0069437E">
        <w:rPr>
          <w:color w:val="000000"/>
          <w:szCs w:val="24"/>
          <w:lang w:eastAsia="lt-LT"/>
        </w:rPr>
        <w:t xml:space="preserve">darbuotojų </w:t>
      </w:r>
      <w:r w:rsidR="009750AE">
        <w:rPr>
          <w:color w:val="000000"/>
          <w:szCs w:val="24"/>
          <w:lang w:eastAsia="lt-LT"/>
        </w:rPr>
        <w:t>p</w:t>
      </w:r>
      <w:r w:rsidR="00F10570" w:rsidRPr="007E463A">
        <w:rPr>
          <w:color w:val="000000"/>
          <w:szCs w:val="24"/>
          <w:lang w:eastAsia="lt-LT"/>
        </w:rPr>
        <w:t xml:space="preserve">riėmimo – atleidimo, </w:t>
      </w:r>
      <w:r w:rsidR="0069437E">
        <w:rPr>
          <w:color w:val="000000"/>
          <w:szCs w:val="24"/>
          <w:lang w:eastAsia="lt-LT"/>
        </w:rPr>
        <w:t xml:space="preserve">studentų priėmimo-atleidimo, </w:t>
      </w:r>
      <w:r w:rsidR="00F10570" w:rsidRPr="007E463A">
        <w:rPr>
          <w:color w:val="000000"/>
          <w:szCs w:val="24"/>
          <w:lang w:eastAsia="lt-LT"/>
        </w:rPr>
        <w:t xml:space="preserve">ligos pašalpų dokumentų </w:t>
      </w:r>
      <w:r w:rsidR="009750AE">
        <w:rPr>
          <w:color w:val="000000"/>
          <w:szCs w:val="24"/>
          <w:lang w:eastAsia="lt-LT"/>
        </w:rPr>
        <w:t xml:space="preserve"> ir kt. formas;</w:t>
      </w:r>
      <w:r w:rsidR="00F10570" w:rsidRPr="007E463A">
        <w:rPr>
          <w:color w:val="000000"/>
          <w:szCs w:val="24"/>
          <w:lang w:eastAsia="lt-LT"/>
        </w:rPr>
        <w:t xml:space="preserve"> </w:t>
      </w:r>
    </w:p>
    <w:p w:rsidR="009750AE" w:rsidRDefault="009750AE" w:rsidP="00C732E7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7.7. išrašo </w:t>
      </w:r>
      <w:r w:rsidR="00F10570" w:rsidRPr="007E463A">
        <w:rPr>
          <w:color w:val="000000"/>
          <w:szCs w:val="24"/>
          <w:lang w:eastAsia="lt-LT"/>
        </w:rPr>
        <w:t>Kasos pajamų ir išlaidų or</w:t>
      </w:r>
      <w:r>
        <w:rPr>
          <w:color w:val="000000"/>
          <w:szCs w:val="24"/>
          <w:lang w:eastAsia="lt-LT"/>
        </w:rPr>
        <w:t>derius (už socialines</w:t>
      </w:r>
      <w:r w:rsidR="00F10570" w:rsidRPr="007E463A">
        <w:rPr>
          <w:color w:val="000000"/>
          <w:szCs w:val="24"/>
          <w:lang w:eastAsia="lt-LT"/>
        </w:rPr>
        <w:t xml:space="preserve"> paslaugas lankomos priežiūros asmenims, už skalbimo paslaugas, už transporto paslaugas, už dienos socialinės globos paslaugas, asmenims su sunkia negalia, už dušo  ir sporto salės paslaugas</w:t>
      </w:r>
      <w:r>
        <w:rPr>
          <w:color w:val="000000"/>
          <w:szCs w:val="24"/>
          <w:lang w:eastAsia="lt-LT"/>
        </w:rPr>
        <w:t>);</w:t>
      </w:r>
    </w:p>
    <w:p w:rsidR="00F10570" w:rsidRDefault="009750AE" w:rsidP="007D0C8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7.8. tvarko ir pildo Centro turto apskaitos korteles; </w:t>
      </w:r>
    </w:p>
    <w:p w:rsidR="0069437E" w:rsidRPr="007E463A" w:rsidRDefault="0069437E" w:rsidP="00F13A1A">
      <w:pPr>
        <w:ind w:left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7.9. pajamuoja prekių sąskaitas – faktūras ir siunčia pavedimus į bankus;</w:t>
      </w:r>
    </w:p>
    <w:p w:rsidR="0069437E" w:rsidRDefault="0069437E" w:rsidP="00F13A1A">
      <w:pPr>
        <w:ind w:left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7.10. vykdo m</w:t>
      </w:r>
      <w:r w:rsidR="00F10570" w:rsidRPr="009750AE">
        <w:rPr>
          <w:color w:val="000000"/>
          <w:szCs w:val="24"/>
          <w:lang w:eastAsia="lt-LT"/>
        </w:rPr>
        <w:t>edžiag</w:t>
      </w:r>
      <w:r>
        <w:rPr>
          <w:color w:val="000000"/>
          <w:szCs w:val="24"/>
          <w:lang w:eastAsia="lt-LT"/>
        </w:rPr>
        <w:t xml:space="preserve">ų ir trumpalaikio turto apskaitą ir </w:t>
      </w:r>
      <w:proofErr w:type="spellStart"/>
      <w:r>
        <w:rPr>
          <w:color w:val="000000"/>
          <w:szCs w:val="24"/>
          <w:lang w:eastAsia="lt-LT"/>
        </w:rPr>
        <w:t>nurašymus</w:t>
      </w:r>
      <w:proofErr w:type="spellEnd"/>
      <w:r>
        <w:rPr>
          <w:color w:val="000000"/>
          <w:szCs w:val="24"/>
          <w:lang w:eastAsia="lt-LT"/>
        </w:rPr>
        <w:t>;</w:t>
      </w:r>
    </w:p>
    <w:p w:rsidR="0069437E" w:rsidRDefault="0069437E" w:rsidP="00F13A1A">
      <w:pPr>
        <w:ind w:left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7.11. apskaičiuoja Laikino apgyvendinimo tarnybos b</w:t>
      </w:r>
      <w:r w:rsidR="00F10570" w:rsidRPr="007E463A">
        <w:rPr>
          <w:color w:val="000000"/>
          <w:szCs w:val="24"/>
          <w:lang w:eastAsia="lt-LT"/>
        </w:rPr>
        <w:t>udėtojų ir soc</w:t>
      </w:r>
      <w:r>
        <w:rPr>
          <w:color w:val="000000"/>
          <w:szCs w:val="24"/>
          <w:lang w:eastAsia="lt-LT"/>
        </w:rPr>
        <w:t>ialinio darbuotojo padėjėjų darbo grafikus</w:t>
      </w:r>
      <w:r w:rsidR="00F10570" w:rsidRPr="007E463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ir suveda į programą;</w:t>
      </w:r>
    </w:p>
    <w:p w:rsidR="00F10570" w:rsidRDefault="0069437E" w:rsidP="00F13A1A">
      <w:pPr>
        <w:ind w:left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7.12. suveda į programą d</w:t>
      </w:r>
      <w:r w:rsidR="00F10570" w:rsidRPr="007E463A">
        <w:rPr>
          <w:color w:val="000000"/>
          <w:szCs w:val="24"/>
          <w:lang w:eastAsia="lt-LT"/>
        </w:rPr>
        <w:t>arbuotoj</w:t>
      </w:r>
      <w:r w:rsidR="003426FB">
        <w:rPr>
          <w:color w:val="000000"/>
          <w:szCs w:val="24"/>
          <w:lang w:eastAsia="lt-LT"/>
        </w:rPr>
        <w:t>ų priėmimą</w:t>
      </w:r>
      <w:r>
        <w:rPr>
          <w:color w:val="000000"/>
          <w:szCs w:val="24"/>
          <w:lang w:eastAsia="lt-LT"/>
        </w:rPr>
        <w:t xml:space="preserve"> į darbą ir atleidimą;</w:t>
      </w:r>
    </w:p>
    <w:p w:rsidR="0069437E" w:rsidRDefault="0069437E" w:rsidP="001D5DE4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7.13. skaičiuoja, išmoka ir suveda į programą kompensac</w:t>
      </w:r>
      <w:r w:rsidR="007D0C82">
        <w:rPr>
          <w:color w:val="000000"/>
          <w:szCs w:val="24"/>
          <w:lang w:eastAsia="lt-LT"/>
        </w:rPr>
        <w:t>ijas už nepanaudotas atostogas,</w:t>
      </w:r>
      <w:r w:rsidR="001D5DE4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atostoginius bei ligos pašalpas;</w:t>
      </w:r>
    </w:p>
    <w:p w:rsidR="0069437E" w:rsidRDefault="0069437E" w:rsidP="0069437E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7.14. skaičiuoja d</w:t>
      </w:r>
      <w:r w:rsidR="00F10570" w:rsidRPr="007E463A">
        <w:rPr>
          <w:color w:val="000000"/>
          <w:szCs w:val="24"/>
          <w:lang w:eastAsia="lt-LT"/>
        </w:rPr>
        <w:t xml:space="preserve">arbuotojams </w:t>
      </w:r>
      <w:r>
        <w:rPr>
          <w:color w:val="000000"/>
          <w:szCs w:val="24"/>
          <w:lang w:eastAsia="lt-LT"/>
        </w:rPr>
        <w:t>priemokas ir priedus;</w:t>
      </w:r>
    </w:p>
    <w:p w:rsidR="0069437E" w:rsidRDefault="0069437E" w:rsidP="0069437E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7.15. skaičiuoja įmokas</w:t>
      </w:r>
      <w:r w:rsidR="00F10570" w:rsidRPr="007E463A">
        <w:rPr>
          <w:color w:val="000000"/>
          <w:szCs w:val="24"/>
          <w:lang w:eastAsia="lt-LT"/>
        </w:rPr>
        <w:t xml:space="preserve"> pagal išduotus </w:t>
      </w:r>
      <w:r w:rsidR="00F10570" w:rsidRPr="0069437E">
        <w:rPr>
          <w:color w:val="000000"/>
          <w:szCs w:val="24"/>
          <w:lang w:eastAsia="lt-LT"/>
        </w:rPr>
        <w:t xml:space="preserve">vykdomuosius raštus, </w:t>
      </w:r>
      <w:r>
        <w:rPr>
          <w:color w:val="000000"/>
          <w:szCs w:val="24"/>
          <w:lang w:eastAsia="lt-LT"/>
        </w:rPr>
        <w:t>siunčia pavedimus</w:t>
      </w:r>
      <w:r w:rsidR="00F10570" w:rsidRPr="0069437E">
        <w:rPr>
          <w:color w:val="000000"/>
          <w:szCs w:val="24"/>
          <w:lang w:eastAsia="lt-LT"/>
        </w:rPr>
        <w:t xml:space="preserve"> antstoliams</w:t>
      </w:r>
      <w:r>
        <w:rPr>
          <w:color w:val="000000"/>
          <w:szCs w:val="24"/>
          <w:lang w:eastAsia="lt-LT"/>
        </w:rPr>
        <w:t>;</w:t>
      </w:r>
    </w:p>
    <w:p w:rsidR="00F10570" w:rsidRPr="007E463A" w:rsidRDefault="0069437E" w:rsidP="0069437E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7.16. išrašo pažymas </w:t>
      </w:r>
      <w:r w:rsidR="00F10570" w:rsidRPr="0069437E">
        <w:rPr>
          <w:color w:val="000000"/>
          <w:szCs w:val="24"/>
          <w:lang w:eastAsia="lt-LT"/>
        </w:rPr>
        <w:t>darbuotojams apie darbo užmokestį</w:t>
      </w:r>
      <w:r>
        <w:rPr>
          <w:color w:val="000000"/>
          <w:szCs w:val="24"/>
          <w:lang w:eastAsia="lt-LT"/>
        </w:rPr>
        <w:t>;</w:t>
      </w:r>
    </w:p>
    <w:p w:rsidR="00F10570" w:rsidRPr="007E463A" w:rsidRDefault="0069437E" w:rsidP="007E463A">
      <w:pPr>
        <w:ind w:firstLine="567"/>
        <w:rPr>
          <w:szCs w:val="24"/>
        </w:rPr>
      </w:pPr>
      <w:r>
        <w:rPr>
          <w:color w:val="000000"/>
          <w:szCs w:val="24"/>
          <w:lang w:eastAsia="lt-LT"/>
        </w:rPr>
        <w:t xml:space="preserve">7.17. suveda </w:t>
      </w:r>
      <w:proofErr w:type="spellStart"/>
      <w:r>
        <w:rPr>
          <w:color w:val="000000"/>
          <w:szCs w:val="24"/>
          <w:lang w:val="en-US" w:eastAsia="lt-LT"/>
        </w:rPr>
        <w:t>k</w:t>
      </w:r>
      <w:r w:rsidR="00AA2BEF">
        <w:rPr>
          <w:color w:val="000000"/>
          <w:szCs w:val="24"/>
          <w:lang w:val="en-US" w:eastAsia="lt-LT"/>
        </w:rPr>
        <w:t>omandiruočių</w:t>
      </w:r>
      <w:proofErr w:type="spellEnd"/>
      <w:r w:rsidR="00AA2BEF">
        <w:rPr>
          <w:color w:val="000000"/>
          <w:szCs w:val="24"/>
          <w:lang w:val="en-US" w:eastAsia="lt-LT"/>
        </w:rPr>
        <w:t xml:space="preserve"> </w:t>
      </w:r>
      <w:proofErr w:type="spellStart"/>
      <w:r w:rsidR="00AA2BEF">
        <w:rPr>
          <w:color w:val="000000"/>
          <w:szCs w:val="24"/>
          <w:lang w:val="en-US" w:eastAsia="lt-LT"/>
        </w:rPr>
        <w:t>įsakymus</w:t>
      </w:r>
      <w:proofErr w:type="spellEnd"/>
      <w:r w:rsidR="00F10570" w:rsidRPr="007E463A">
        <w:rPr>
          <w:color w:val="000000"/>
          <w:szCs w:val="24"/>
          <w:lang w:val="en-US" w:eastAsia="lt-LT"/>
        </w:rPr>
        <w:t xml:space="preserve"> į </w:t>
      </w:r>
      <w:proofErr w:type="spellStart"/>
      <w:r w:rsidR="00F10570" w:rsidRPr="007E463A">
        <w:rPr>
          <w:color w:val="000000"/>
          <w:szCs w:val="24"/>
          <w:lang w:val="en-US" w:eastAsia="lt-LT"/>
        </w:rPr>
        <w:t>registrą</w:t>
      </w:r>
      <w:proofErr w:type="spellEnd"/>
      <w:r w:rsidR="00F10570" w:rsidRPr="007E463A">
        <w:rPr>
          <w:color w:val="000000"/>
          <w:szCs w:val="24"/>
          <w:lang w:val="en-US" w:eastAsia="lt-LT"/>
        </w:rPr>
        <w:t xml:space="preserve"> (</w:t>
      </w:r>
      <w:proofErr w:type="spellStart"/>
      <w:r w:rsidR="00F10570" w:rsidRPr="007E463A">
        <w:rPr>
          <w:color w:val="000000"/>
          <w:szCs w:val="24"/>
          <w:lang w:val="en-US" w:eastAsia="lt-LT"/>
        </w:rPr>
        <w:t>programą</w:t>
      </w:r>
      <w:proofErr w:type="spellEnd"/>
      <w:r w:rsidR="00F10570" w:rsidRPr="007E463A">
        <w:rPr>
          <w:color w:val="000000"/>
          <w:szCs w:val="24"/>
          <w:lang w:val="en-US" w:eastAsia="lt-LT"/>
        </w:rPr>
        <w:t>).</w:t>
      </w:r>
    </w:p>
    <w:p w:rsidR="00BD2C39" w:rsidRPr="007E463A" w:rsidRDefault="003A55A4" w:rsidP="007E463A">
      <w:pPr>
        <w:tabs>
          <w:tab w:val="left" w:pos="426"/>
        </w:tabs>
        <w:ind w:firstLine="567"/>
        <w:jc w:val="both"/>
        <w:rPr>
          <w:szCs w:val="24"/>
        </w:rPr>
      </w:pPr>
      <w:r w:rsidRPr="007E463A">
        <w:rPr>
          <w:szCs w:val="24"/>
        </w:rPr>
        <w:tab/>
      </w: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1872DC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4770A1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2017-02-20</w:t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43" w:rsidRDefault="00611C4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611C43" w:rsidRDefault="00611C4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43" w:rsidRDefault="00611C4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11C43" w:rsidRDefault="00611C4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AC6F8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B5D"/>
    <w:multiLevelType w:val="multilevel"/>
    <w:tmpl w:val="4B94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23952"/>
    <w:rsid w:val="00033690"/>
    <w:rsid w:val="000471AF"/>
    <w:rsid w:val="00056C43"/>
    <w:rsid w:val="0006625A"/>
    <w:rsid w:val="000759F8"/>
    <w:rsid w:val="0008338F"/>
    <w:rsid w:val="000B1F9D"/>
    <w:rsid w:val="000B3C9E"/>
    <w:rsid w:val="000C7488"/>
    <w:rsid w:val="00106E40"/>
    <w:rsid w:val="00112FF8"/>
    <w:rsid w:val="0011328C"/>
    <w:rsid w:val="001407A6"/>
    <w:rsid w:val="00156E00"/>
    <w:rsid w:val="00176351"/>
    <w:rsid w:val="00177243"/>
    <w:rsid w:val="001821DA"/>
    <w:rsid w:val="001872DC"/>
    <w:rsid w:val="001D055B"/>
    <w:rsid w:val="001D5DE4"/>
    <w:rsid w:val="002B1C6A"/>
    <w:rsid w:val="002E2366"/>
    <w:rsid w:val="003426FB"/>
    <w:rsid w:val="00383F66"/>
    <w:rsid w:val="003A55A4"/>
    <w:rsid w:val="003B1D74"/>
    <w:rsid w:val="003C322E"/>
    <w:rsid w:val="003E08AC"/>
    <w:rsid w:val="003E3EAB"/>
    <w:rsid w:val="003E6D14"/>
    <w:rsid w:val="003E7C50"/>
    <w:rsid w:val="00403FDE"/>
    <w:rsid w:val="00436456"/>
    <w:rsid w:val="00454272"/>
    <w:rsid w:val="0045600E"/>
    <w:rsid w:val="00465CDD"/>
    <w:rsid w:val="0046665C"/>
    <w:rsid w:val="004770A1"/>
    <w:rsid w:val="00481B72"/>
    <w:rsid w:val="004E5AA3"/>
    <w:rsid w:val="004F3799"/>
    <w:rsid w:val="005276CB"/>
    <w:rsid w:val="00576FD6"/>
    <w:rsid w:val="005774CC"/>
    <w:rsid w:val="005A53C7"/>
    <w:rsid w:val="005C5CCC"/>
    <w:rsid w:val="005C615C"/>
    <w:rsid w:val="005D2EE7"/>
    <w:rsid w:val="00611C43"/>
    <w:rsid w:val="00646AE9"/>
    <w:rsid w:val="0065173B"/>
    <w:rsid w:val="00662C2C"/>
    <w:rsid w:val="006739E2"/>
    <w:rsid w:val="006824DF"/>
    <w:rsid w:val="0069437E"/>
    <w:rsid w:val="006B6A01"/>
    <w:rsid w:val="006E44D6"/>
    <w:rsid w:val="00702344"/>
    <w:rsid w:val="00711604"/>
    <w:rsid w:val="00742096"/>
    <w:rsid w:val="00755F33"/>
    <w:rsid w:val="007848C6"/>
    <w:rsid w:val="007C1267"/>
    <w:rsid w:val="007D0C82"/>
    <w:rsid w:val="007E463A"/>
    <w:rsid w:val="008C41D1"/>
    <w:rsid w:val="008D1D28"/>
    <w:rsid w:val="0090708F"/>
    <w:rsid w:val="00911BD5"/>
    <w:rsid w:val="00931416"/>
    <w:rsid w:val="00950E5D"/>
    <w:rsid w:val="009540AD"/>
    <w:rsid w:val="00962827"/>
    <w:rsid w:val="009750AE"/>
    <w:rsid w:val="009813DC"/>
    <w:rsid w:val="00A00104"/>
    <w:rsid w:val="00A02579"/>
    <w:rsid w:val="00A82CD5"/>
    <w:rsid w:val="00A842ED"/>
    <w:rsid w:val="00AA2BEF"/>
    <w:rsid w:val="00AA5502"/>
    <w:rsid w:val="00AC6F8C"/>
    <w:rsid w:val="00AE38D3"/>
    <w:rsid w:val="00B06063"/>
    <w:rsid w:val="00B07F2D"/>
    <w:rsid w:val="00B26140"/>
    <w:rsid w:val="00B34D6B"/>
    <w:rsid w:val="00B668B5"/>
    <w:rsid w:val="00B800A8"/>
    <w:rsid w:val="00B80515"/>
    <w:rsid w:val="00B83F98"/>
    <w:rsid w:val="00B856A5"/>
    <w:rsid w:val="00BB072F"/>
    <w:rsid w:val="00BC5562"/>
    <w:rsid w:val="00BC582B"/>
    <w:rsid w:val="00BD2C39"/>
    <w:rsid w:val="00BE3E17"/>
    <w:rsid w:val="00BE5516"/>
    <w:rsid w:val="00C353DD"/>
    <w:rsid w:val="00C406DC"/>
    <w:rsid w:val="00C732E7"/>
    <w:rsid w:val="00C80DAC"/>
    <w:rsid w:val="00CA6EE6"/>
    <w:rsid w:val="00CD50B1"/>
    <w:rsid w:val="00CE27D2"/>
    <w:rsid w:val="00CE774F"/>
    <w:rsid w:val="00D01617"/>
    <w:rsid w:val="00D34D69"/>
    <w:rsid w:val="00D6252A"/>
    <w:rsid w:val="00D72366"/>
    <w:rsid w:val="00D734A3"/>
    <w:rsid w:val="00D73B24"/>
    <w:rsid w:val="00D90E68"/>
    <w:rsid w:val="00DF2B8F"/>
    <w:rsid w:val="00E20755"/>
    <w:rsid w:val="00E579CB"/>
    <w:rsid w:val="00E82827"/>
    <w:rsid w:val="00E93FBA"/>
    <w:rsid w:val="00ED2483"/>
    <w:rsid w:val="00EF770E"/>
    <w:rsid w:val="00F03A37"/>
    <w:rsid w:val="00F10570"/>
    <w:rsid w:val="00F13A1A"/>
    <w:rsid w:val="00F22E92"/>
    <w:rsid w:val="00F8647B"/>
    <w:rsid w:val="00F92210"/>
    <w:rsid w:val="00F927AB"/>
    <w:rsid w:val="00FA737B"/>
    <w:rsid w:val="00FB131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C513-C21C-4FFB-B14A-2C58AF1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Centras</cp:lastModifiedBy>
  <cp:revision>2</cp:revision>
  <cp:lastPrinted>2017-03-22T08:49:00Z</cp:lastPrinted>
  <dcterms:created xsi:type="dcterms:W3CDTF">2017-05-31T08:12:00Z</dcterms:created>
  <dcterms:modified xsi:type="dcterms:W3CDTF">2017-05-31T08:12:00Z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